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85" w:rsidRPr="008A6885" w:rsidRDefault="008A6885" w:rsidP="008A6885">
      <w:pPr>
        <w:jc w:val="center"/>
        <w:rPr>
          <w:rFonts w:ascii="Tahoma" w:hAnsi="Tahoma" w:cs="Tahoma"/>
          <w:b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>INTERPELLANZA</w:t>
      </w:r>
      <w:r w:rsidRPr="008A6885">
        <w:rPr>
          <w:rFonts w:ascii="Tahoma" w:hAnsi="Tahoma" w:cs="Tahoma"/>
          <w:b/>
          <w:sz w:val="26"/>
          <w:szCs w:val="26"/>
        </w:rPr>
        <w:br/>
      </w:r>
      <w:r>
        <w:rPr>
          <w:rFonts w:ascii="Tahoma" w:hAnsi="Tahoma" w:cs="Tahoma"/>
          <w:b/>
          <w:sz w:val="26"/>
          <w:szCs w:val="26"/>
        </w:rPr>
        <w:t>Cofinanziamento regionale OS 2.4 del FESR Abruzzo 2021/2027</w:t>
      </w:r>
      <w:r>
        <w:rPr>
          <w:rFonts w:ascii="Tahoma" w:hAnsi="Tahoma" w:cs="Tahoma"/>
          <w:b/>
          <w:sz w:val="26"/>
          <w:szCs w:val="26"/>
        </w:rPr>
        <w:br/>
        <w:t>per la difesa del suolo e la messa in sicurezza di dighe</w:t>
      </w:r>
    </w:p>
    <w:p w:rsidR="008A6885" w:rsidRPr="008A6885" w:rsidRDefault="008A6885" w:rsidP="008A6885">
      <w:pPr>
        <w:jc w:val="center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sz w:val="26"/>
          <w:szCs w:val="26"/>
        </w:rPr>
        <w:t>***</w:t>
      </w:r>
    </w:p>
    <w:p w:rsidR="004B7489" w:rsidRPr="008A6885" w:rsidRDefault="00D07477" w:rsidP="00D07477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>PREMESSO</w:t>
      </w:r>
      <w:r w:rsidRPr="008A6885">
        <w:rPr>
          <w:rFonts w:ascii="Tahoma" w:hAnsi="Tahoma" w:cs="Tahoma"/>
          <w:sz w:val="26"/>
          <w:szCs w:val="26"/>
        </w:rPr>
        <w:t xml:space="preserve"> che, </w:t>
      </w:r>
      <w:r w:rsidRPr="00FC4CDA">
        <w:rPr>
          <w:rFonts w:ascii="Tahoma" w:hAnsi="Tahoma" w:cs="Tahoma"/>
          <w:b/>
          <w:sz w:val="26"/>
          <w:szCs w:val="26"/>
          <w:u w:val="single"/>
        </w:rPr>
        <w:t>in data 08/12/2022, è stato approvato</w:t>
      </w:r>
      <w:r w:rsidRPr="008A6885">
        <w:rPr>
          <w:rFonts w:ascii="Tahoma" w:hAnsi="Tahoma" w:cs="Tahoma"/>
          <w:sz w:val="26"/>
          <w:szCs w:val="26"/>
        </w:rPr>
        <w:t xml:space="preserve">, con Decisione </w:t>
      </w:r>
      <w:proofErr w:type="gramStart"/>
      <w:r w:rsidRPr="008A6885">
        <w:rPr>
          <w:rFonts w:ascii="Tahoma" w:hAnsi="Tahoma" w:cs="Tahoma"/>
          <w:sz w:val="26"/>
          <w:szCs w:val="26"/>
        </w:rPr>
        <w:t>C(</w:t>
      </w:r>
      <w:proofErr w:type="gramEnd"/>
      <w:r w:rsidRPr="008A6885">
        <w:rPr>
          <w:rFonts w:ascii="Tahoma" w:hAnsi="Tahoma" w:cs="Tahoma"/>
          <w:sz w:val="26"/>
          <w:szCs w:val="26"/>
        </w:rPr>
        <w:t xml:space="preserve">2022) 9380 </w:t>
      </w:r>
      <w:proofErr w:type="spellStart"/>
      <w:r w:rsidRPr="008A6885">
        <w:rPr>
          <w:rFonts w:ascii="Tahoma" w:hAnsi="Tahoma" w:cs="Tahoma"/>
          <w:sz w:val="26"/>
          <w:szCs w:val="26"/>
        </w:rPr>
        <w:t>final</w:t>
      </w:r>
      <w:proofErr w:type="spellEnd"/>
      <w:r w:rsidRPr="008A6885">
        <w:rPr>
          <w:rFonts w:ascii="Tahoma" w:hAnsi="Tahoma" w:cs="Tahoma"/>
          <w:sz w:val="26"/>
          <w:szCs w:val="26"/>
        </w:rPr>
        <w:t xml:space="preserve">, </w:t>
      </w:r>
      <w:r w:rsidRPr="00FC4CDA">
        <w:rPr>
          <w:rFonts w:ascii="Tahoma" w:hAnsi="Tahoma" w:cs="Tahoma"/>
          <w:b/>
          <w:sz w:val="26"/>
          <w:szCs w:val="26"/>
          <w:u w:val="single"/>
        </w:rPr>
        <w:t>il "</w:t>
      </w:r>
      <w:r w:rsidRPr="00FC4CDA">
        <w:rPr>
          <w:rFonts w:ascii="Tahoma" w:hAnsi="Tahoma" w:cs="Tahoma"/>
          <w:b/>
          <w:i/>
          <w:sz w:val="26"/>
          <w:szCs w:val="26"/>
          <w:u w:val="single"/>
        </w:rPr>
        <w:t>Programma regionale Abruzzo FESR 2021-2027</w:t>
      </w:r>
      <w:r w:rsidRPr="00FC4CDA">
        <w:rPr>
          <w:rFonts w:ascii="Tahoma" w:hAnsi="Tahoma" w:cs="Tahoma"/>
          <w:b/>
          <w:sz w:val="26"/>
          <w:szCs w:val="26"/>
          <w:u w:val="single"/>
        </w:rPr>
        <w:t xml:space="preserve">" </w:t>
      </w:r>
      <w:r w:rsidRPr="008A6885">
        <w:rPr>
          <w:rFonts w:ascii="Tahoma" w:hAnsi="Tahoma" w:cs="Tahoma"/>
          <w:sz w:val="26"/>
          <w:szCs w:val="26"/>
        </w:rPr>
        <w:t>per il sostegno a titolo del FESR nell'ambito dell'obiettivo "</w:t>
      </w:r>
      <w:r w:rsidRPr="008A6885">
        <w:rPr>
          <w:rFonts w:ascii="Tahoma" w:hAnsi="Tahoma" w:cs="Tahoma"/>
          <w:i/>
          <w:sz w:val="26"/>
          <w:szCs w:val="26"/>
        </w:rPr>
        <w:t>Investimenti a favore dell'occupazione e della crescita</w:t>
      </w:r>
      <w:r w:rsidRPr="008A6885">
        <w:rPr>
          <w:rFonts w:ascii="Tahoma" w:hAnsi="Tahoma" w:cs="Tahoma"/>
          <w:sz w:val="26"/>
          <w:szCs w:val="26"/>
        </w:rPr>
        <w:t xml:space="preserve">" per la Regione Abruzzo, per il periodo compreso tra il 1º gennaio 2021 e il 31 dicembre 2027, presentato nella sua versione definitiva in data 17 novembre 2022; </w:t>
      </w:r>
    </w:p>
    <w:p w:rsidR="00D07477" w:rsidRPr="008A6885" w:rsidRDefault="00D07477" w:rsidP="00D07477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>DATO ATTO</w:t>
      </w:r>
      <w:r w:rsidRPr="008A6885">
        <w:rPr>
          <w:rFonts w:ascii="Tahoma" w:hAnsi="Tahoma" w:cs="Tahoma"/>
          <w:sz w:val="26"/>
          <w:szCs w:val="26"/>
        </w:rPr>
        <w:t xml:space="preserve"> che </w:t>
      </w:r>
      <w:r w:rsidRPr="00FC4CDA">
        <w:rPr>
          <w:rFonts w:ascii="Tahoma" w:hAnsi="Tahoma" w:cs="Tahoma"/>
          <w:b/>
          <w:sz w:val="26"/>
          <w:szCs w:val="26"/>
          <w:u w:val="single"/>
        </w:rPr>
        <w:t>l’importo massimo del sostegno</w:t>
      </w:r>
      <w:r w:rsidR="008A6885" w:rsidRPr="00FC4CDA">
        <w:rPr>
          <w:rFonts w:ascii="Tahoma" w:hAnsi="Tahoma" w:cs="Tahoma"/>
          <w:b/>
          <w:sz w:val="26"/>
          <w:szCs w:val="26"/>
          <w:u w:val="single"/>
        </w:rPr>
        <w:t xml:space="preserve"> UE</w:t>
      </w:r>
      <w:r w:rsidRPr="008A6885">
        <w:rPr>
          <w:rFonts w:ascii="Tahoma" w:hAnsi="Tahoma" w:cs="Tahoma"/>
          <w:sz w:val="26"/>
          <w:szCs w:val="26"/>
        </w:rPr>
        <w:t xml:space="preserve"> a titolo del FESR Abruzzo 2021/2027 </w:t>
      </w:r>
      <w:r w:rsidRPr="00FC4CDA">
        <w:rPr>
          <w:rFonts w:ascii="Tahoma" w:hAnsi="Tahoma" w:cs="Tahoma"/>
          <w:b/>
          <w:sz w:val="26"/>
          <w:szCs w:val="26"/>
          <w:u w:val="single"/>
        </w:rPr>
        <w:t>è fissato in 272,42 Mln di euro</w:t>
      </w:r>
      <w:r w:rsidR="00F94A29" w:rsidRPr="008A6885">
        <w:rPr>
          <w:rFonts w:ascii="Tahoma" w:hAnsi="Tahoma" w:cs="Tahoma"/>
          <w:sz w:val="26"/>
          <w:szCs w:val="26"/>
        </w:rPr>
        <w:t xml:space="preserve">, mentre il tasso di cofinanziamento per ciascuna priorità è stabilito come dal seguente allegato: </w:t>
      </w:r>
    </w:p>
    <w:p w:rsidR="00F94A29" w:rsidRPr="008A6885" w:rsidRDefault="00F94A29" w:rsidP="00F94A29">
      <w:pPr>
        <w:jc w:val="center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sz w:val="26"/>
          <w:szCs w:val="26"/>
        </w:rPr>
        <w:drawing>
          <wp:inline distT="0" distB="0" distL="0" distR="0" wp14:anchorId="76C4A604" wp14:editId="7B7CC5DC">
            <wp:extent cx="6120130" cy="2999740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29" w:rsidRPr="008A6885" w:rsidRDefault="00F94A29" w:rsidP="00D07477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 xml:space="preserve">DATO ATTO </w:t>
      </w:r>
      <w:r w:rsidRPr="008A6885">
        <w:rPr>
          <w:rFonts w:ascii="Tahoma" w:hAnsi="Tahoma" w:cs="Tahoma"/>
          <w:sz w:val="26"/>
          <w:szCs w:val="26"/>
        </w:rPr>
        <w:t xml:space="preserve">che </w:t>
      </w:r>
      <w:r w:rsidRPr="00FC4CDA">
        <w:rPr>
          <w:rFonts w:ascii="Tahoma" w:hAnsi="Tahoma" w:cs="Tahoma"/>
          <w:b/>
          <w:sz w:val="26"/>
          <w:szCs w:val="26"/>
          <w:u w:val="single"/>
        </w:rPr>
        <w:t>per l’attuazione degli interventi a valere sui programmi di coesione occorre procedere alla quota parte di cofinanziamento a carico della Regione Abruzzo</w:t>
      </w:r>
      <w:r w:rsidRPr="008A6885">
        <w:rPr>
          <w:rFonts w:ascii="Tahoma" w:hAnsi="Tahoma" w:cs="Tahoma"/>
          <w:sz w:val="26"/>
          <w:szCs w:val="26"/>
        </w:rPr>
        <w:t xml:space="preserve">, trovando le apposite coperture sul bilancio regionale, ai fini dell’assunzioni delle relative obbligazioni giuridicamente vincolanti; </w:t>
      </w:r>
    </w:p>
    <w:p w:rsidR="008A6885" w:rsidRPr="008A6885" w:rsidRDefault="008A6885" w:rsidP="00D07477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>RISCONTRATO</w:t>
      </w:r>
      <w:r w:rsidRPr="008A6885">
        <w:rPr>
          <w:rFonts w:ascii="Tahoma" w:hAnsi="Tahoma" w:cs="Tahoma"/>
          <w:sz w:val="26"/>
          <w:szCs w:val="26"/>
        </w:rPr>
        <w:t xml:space="preserve"> che, nel FESR Abruzzo 2021/2027, </w:t>
      </w:r>
      <w:r w:rsidRPr="00FC4CDA">
        <w:rPr>
          <w:rFonts w:ascii="Tahoma" w:hAnsi="Tahoma" w:cs="Tahoma"/>
          <w:b/>
          <w:sz w:val="26"/>
          <w:szCs w:val="26"/>
          <w:u w:val="single"/>
        </w:rPr>
        <w:t>per promuovere l'adattamento ai cambiamenti climatici, la prevenzione dei rischi di catastrofe e la resilienza</w:t>
      </w:r>
      <w:r w:rsidRPr="008A6885">
        <w:rPr>
          <w:rFonts w:ascii="Tahoma" w:hAnsi="Tahoma" w:cs="Tahoma"/>
          <w:sz w:val="26"/>
          <w:szCs w:val="26"/>
        </w:rPr>
        <w:t xml:space="preserve">, prendendo in considerazione approcci </w:t>
      </w:r>
      <w:proofErr w:type="spellStart"/>
      <w:r w:rsidRPr="008A6885">
        <w:rPr>
          <w:rFonts w:ascii="Tahoma" w:hAnsi="Tahoma" w:cs="Tahoma"/>
          <w:sz w:val="26"/>
          <w:szCs w:val="26"/>
        </w:rPr>
        <w:t>ecosistemici</w:t>
      </w:r>
      <w:proofErr w:type="spellEnd"/>
      <w:r w:rsidR="00FC4CDA">
        <w:rPr>
          <w:rFonts w:ascii="Tahoma" w:hAnsi="Tahoma" w:cs="Tahoma"/>
          <w:sz w:val="26"/>
          <w:szCs w:val="26"/>
        </w:rPr>
        <w:t>,</w:t>
      </w:r>
      <w:r w:rsidRPr="008A6885">
        <w:rPr>
          <w:rFonts w:ascii="Tahoma" w:hAnsi="Tahoma" w:cs="Tahoma"/>
          <w:sz w:val="26"/>
          <w:szCs w:val="26"/>
        </w:rPr>
        <w:t xml:space="preserve"> </w:t>
      </w:r>
      <w:r w:rsidRPr="00FC4CDA">
        <w:rPr>
          <w:rFonts w:ascii="Tahoma" w:hAnsi="Tahoma" w:cs="Tahoma"/>
          <w:b/>
          <w:sz w:val="26"/>
          <w:szCs w:val="26"/>
          <w:u w:val="single"/>
        </w:rPr>
        <w:t>sono previsti 142,75 Milioni di Euro</w:t>
      </w:r>
      <w:r w:rsidRPr="008A6885">
        <w:rPr>
          <w:rFonts w:ascii="Tahoma" w:hAnsi="Tahoma" w:cs="Tahoma"/>
          <w:sz w:val="26"/>
          <w:szCs w:val="26"/>
        </w:rPr>
        <w:t>, come riportato nella tabella sottostante;</w:t>
      </w:r>
    </w:p>
    <w:p w:rsidR="008A6885" w:rsidRPr="008A6885" w:rsidRDefault="008A6885" w:rsidP="00D07477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sz w:val="26"/>
          <w:szCs w:val="26"/>
        </w:rPr>
        <w:lastRenderedPageBreak/>
        <w:drawing>
          <wp:inline distT="0" distB="0" distL="0" distR="0" wp14:anchorId="10D80044" wp14:editId="58CB4B77">
            <wp:extent cx="6120130" cy="23755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85" w:rsidRPr="008A6885" w:rsidRDefault="008A6885" w:rsidP="00D07477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>RILEVATO</w:t>
      </w:r>
      <w:r w:rsidRPr="008A6885">
        <w:rPr>
          <w:rFonts w:ascii="Tahoma" w:hAnsi="Tahoma" w:cs="Tahoma"/>
          <w:sz w:val="26"/>
          <w:szCs w:val="26"/>
        </w:rPr>
        <w:t xml:space="preserve"> che </w:t>
      </w:r>
      <w:r w:rsidRPr="00FC4CDA">
        <w:rPr>
          <w:rFonts w:ascii="Tahoma" w:hAnsi="Tahoma" w:cs="Tahoma"/>
          <w:b/>
          <w:sz w:val="26"/>
          <w:szCs w:val="26"/>
          <w:u w:val="single"/>
        </w:rPr>
        <w:t>all’interno dell’OS 2.4 del FESR 2021/2027 sono previsti 60 Milioni di Euro per la difesa del suolo e 20 Milioni di euro per la messa in sicurezza di dighe per un totale di 80 Milioni di euro</w:t>
      </w:r>
      <w:r w:rsidRPr="008A6885">
        <w:rPr>
          <w:rFonts w:ascii="Tahoma" w:hAnsi="Tahoma" w:cs="Tahoma"/>
          <w:sz w:val="26"/>
          <w:szCs w:val="26"/>
        </w:rPr>
        <w:t>, come riportato nella tabella sottostante;</w:t>
      </w:r>
    </w:p>
    <w:p w:rsidR="008A6885" w:rsidRPr="008A6885" w:rsidRDefault="008A6885" w:rsidP="00D07477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sz w:val="26"/>
          <w:szCs w:val="26"/>
        </w:rPr>
        <w:drawing>
          <wp:inline distT="0" distB="0" distL="0" distR="0">
            <wp:extent cx="6120130" cy="718427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85" w:rsidRPr="008A6885" w:rsidRDefault="008A6885" w:rsidP="008A6885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 xml:space="preserve">RAMMENTATO </w:t>
      </w:r>
      <w:r w:rsidRPr="008A6885">
        <w:rPr>
          <w:rFonts w:ascii="Tahoma" w:hAnsi="Tahoma" w:cs="Tahoma"/>
          <w:sz w:val="26"/>
          <w:szCs w:val="26"/>
        </w:rPr>
        <w:t>che i</w:t>
      </w:r>
      <w:r w:rsidRPr="008A6885">
        <w:rPr>
          <w:rFonts w:ascii="Tahoma" w:hAnsi="Tahoma" w:cs="Tahoma"/>
          <w:sz w:val="26"/>
          <w:szCs w:val="26"/>
        </w:rPr>
        <w:t xml:space="preserve"> cambiamenti climatici interessano tutte le regioni del mondo</w:t>
      </w:r>
      <w:r w:rsidRPr="008A6885">
        <w:rPr>
          <w:rFonts w:ascii="Tahoma" w:hAnsi="Tahoma" w:cs="Tahoma"/>
          <w:sz w:val="26"/>
          <w:szCs w:val="26"/>
        </w:rPr>
        <w:t xml:space="preserve">, ivi compreso l’Abruzzo, dove </w:t>
      </w:r>
      <w:r w:rsidRPr="008A6885">
        <w:rPr>
          <w:rFonts w:ascii="Tahoma" w:hAnsi="Tahoma" w:cs="Tahoma"/>
          <w:sz w:val="26"/>
          <w:szCs w:val="26"/>
        </w:rPr>
        <w:t xml:space="preserve">i fenomeni meteorologici estremi e le precipitazioni </w:t>
      </w:r>
      <w:r w:rsidRPr="008A6885">
        <w:rPr>
          <w:rFonts w:ascii="Tahoma" w:hAnsi="Tahoma" w:cs="Tahoma"/>
          <w:sz w:val="26"/>
          <w:szCs w:val="26"/>
        </w:rPr>
        <w:t xml:space="preserve">si alternano a lunghi periodi di </w:t>
      </w:r>
      <w:r w:rsidRPr="008A6885">
        <w:rPr>
          <w:rFonts w:ascii="Tahoma" w:hAnsi="Tahoma" w:cs="Tahoma"/>
          <w:sz w:val="26"/>
          <w:szCs w:val="26"/>
        </w:rPr>
        <w:t>siccità</w:t>
      </w:r>
      <w:r w:rsidRPr="008A6885">
        <w:rPr>
          <w:rFonts w:ascii="Tahoma" w:hAnsi="Tahoma" w:cs="Tahoma"/>
          <w:sz w:val="26"/>
          <w:szCs w:val="26"/>
        </w:rPr>
        <w:t>, con</w:t>
      </w:r>
      <w:r w:rsidRPr="008A6885">
        <w:rPr>
          <w:rFonts w:ascii="Tahoma" w:hAnsi="Tahoma" w:cs="Tahoma"/>
          <w:sz w:val="26"/>
          <w:szCs w:val="26"/>
        </w:rPr>
        <w:t xml:space="preserve"> ondate di calore senza precedenti</w:t>
      </w:r>
      <w:r w:rsidRPr="008A6885">
        <w:rPr>
          <w:rFonts w:ascii="Tahoma" w:hAnsi="Tahoma" w:cs="Tahoma"/>
          <w:sz w:val="26"/>
          <w:szCs w:val="26"/>
        </w:rPr>
        <w:t xml:space="preserve">; </w:t>
      </w:r>
    </w:p>
    <w:p w:rsidR="008A6885" w:rsidRPr="008A6885" w:rsidRDefault="008A6885" w:rsidP="008A6885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>EVIDENZIATO</w:t>
      </w:r>
      <w:r w:rsidRPr="008A6885">
        <w:rPr>
          <w:rFonts w:ascii="Tahoma" w:hAnsi="Tahoma" w:cs="Tahoma"/>
          <w:sz w:val="26"/>
          <w:szCs w:val="26"/>
        </w:rPr>
        <w:t xml:space="preserve"> che i</w:t>
      </w:r>
      <w:r w:rsidRPr="008A6885">
        <w:rPr>
          <w:rFonts w:ascii="Tahoma" w:hAnsi="Tahoma" w:cs="Tahoma"/>
          <w:sz w:val="26"/>
          <w:szCs w:val="26"/>
        </w:rPr>
        <w:t xml:space="preserve"> cambiamenti climatici </w:t>
      </w:r>
      <w:r w:rsidRPr="008A6885">
        <w:rPr>
          <w:rFonts w:ascii="Tahoma" w:hAnsi="Tahoma" w:cs="Tahoma"/>
          <w:sz w:val="26"/>
          <w:szCs w:val="26"/>
        </w:rPr>
        <w:t xml:space="preserve">in atto </w:t>
      </w:r>
      <w:r w:rsidRPr="008A6885">
        <w:rPr>
          <w:rFonts w:ascii="Tahoma" w:hAnsi="Tahoma" w:cs="Tahoma"/>
          <w:sz w:val="26"/>
          <w:szCs w:val="26"/>
        </w:rPr>
        <w:t xml:space="preserve">rappresentano una minaccia molto grave e le loro conseguenze si ripercuotono su </w:t>
      </w:r>
      <w:r w:rsidR="00FC4CDA">
        <w:rPr>
          <w:rFonts w:ascii="Tahoma" w:hAnsi="Tahoma" w:cs="Tahoma"/>
          <w:sz w:val="26"/>
          <w:szCs w:val="26"/>
        </w:rPr>
        <w:t xml:space="preserve">molteplici </w:t>
      </w:r>
      <w:r w:rsidRPr="008A6885">
        <w:rPr>
          <w:rFonts w:ascii="Tahoma" w:hAnsi="Tahoma" w:cs="Tahoma"/>
          <w:sz w:val="26"/>
          <w:szCs w:val="26"/>
        </w:rPr>
        <w:t>aspetti della nostra vita</w:t>
      </w:r>
      <w:r w:rsidRPr="008A6885">
        <w:rPr>
          <w:rFonts w:ascii="Tahoma" w:hAnsi="Tahoma" w:cs="Tahoma"/>
          <w:sz w:val="26"/>
          <w:szCs w:val="26"/>
        </w:rPr>
        <w:t>;</w:t>
      </w:r>
    </w:p>
    <w:p w:rsidR="008A6885" w:rsidRDefault="008A6885" w:rsidP="00D07477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 xml:space="preserve">CONSIDERATO </w:t>
      </w:r>
      <w:r w:rsidRPr="008A6885">
        <w:rPr>
          <w:rFonts w:ascii="Tahoma" w:hAnsi="Tahoma" w:cs="Tahoma"/>
          <w:sz w:val="26"/>
          <w:szCs w:val="26"/>
        </w:rPr>
        <w:t>che gli eventi che hanno colpito nelle scorse settimane l’Emilia-Romagna, ed in precedenza le Marche e la Campania con l’alluvione di Ischia, rappresentano, purtroppo, scenari sempre più comuni per i quali occorre intervenire senza indugio per mitigarne i rischi, al fine di mettere in sicurezza il territorio;</w:t>
      </w:r>
    </w:p>
    <w:p w:rsidR="008A6885" w:rsidRDefault="008A6885" w:rsidP="008A6885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DATO ATTO </w:t>
      </w:r>
      <w:r>
        <w:rPr>
          <w:rFonts w:ascii="Tahoma" w:hAnsi="Tahoma" w:cs="Tahoma"/>
          <w:sz w:val="26"/>
          <w:szCs w:val="26"/>
        </w:rPr>
        <w:t xml:space="preserve">che, in Abruzzo, il Comune di Chieti si trova a dover fronteggiare una situazione di grave rischio legato a fenomeni di dissesto idrogeologico che interessano, in particolare, il versante nord della collina della Città, per i quali, </w:t>
      </w:r>
      <w:r w:rsidRPr="008A6885">
        <w:rPr>
          <w:rFonts w:ascii="Tahoma" w:hAnsi="Tahoma" w:cs="Tahoma"/>
          <w:sz w:val="26"/>
          <w:szCs w:val="26"/>
        </w:rPr>
        <w:t>nelle scorse settimane</w:t>
      </w:r>
      <w:r>
        <w:rPr>
          <w:rFonts w:ascii="Tahoma" w:hAnsi="Tahoma" w:cs="Tahoma"/>
          <w:sz w:val="26"/>
          <w:szCs w:val="26"/>
        </w:rPr>
        <w:t>, con Ordinanza Sindacale n.127/2023,</w:t>
      </w:r>
      <w:r w:rsidRPr="008A6885">
        <w:rPr>
          <w:rFonts w:ascii="Tahoma" w:hAnsi="Tahoma" w:cs="Tahoma"/>
          <w:sz w:val="26"/>
          <w:szCs w:val="26"/>
        </w:rPr>
        <w:t xml:space="preserve"> sono state chiusi due </w:t>
      </w:r>
      <w:r>
        <w:rPr>
          <w:rFonts w:ascii="Tahoma" w:hAnsi="Tahoma" w:cs="Tahoma"/>
          <w:sz w:val="26"/>
          <w:szCs w:val="26"/>
        </w:rPr>
        <w:t xml:space="preserve">plessi </w:t>
      </w:r>
      <w:r w:rsidRPr="008A6885">
        <w:rPr>
          <w:rFonts w:ascii="Tahoma" w:hAnsi="Tahoma" w:cs="Tahoma"/>
          <w:sz w:val="26"/>
          <w:szCs w:val="26"/>
        </w:rPr>
        <w:t>scolastici e una palazzina è stata interamente evacuata</w:t>
      </w:r>
      <w:r>
        <w:rPr>
          <w:rFonts w:ascii="Tahoma" w:hAnsi="Tahoma" w:cs="Tahoma"/>
          <w:sz w:val="26"/>
          <w:szCs w:val="26"/>
        </w:rPr>
        <w:t xml:space="preserve">; </w:t>
      </w:r>
    </w:p>
    <w:p w:rsidR="008A6885" w:rsidRPr="008A6885" w:rsidRDefault="008A6885" w:rsidP="008A6885">
      <w:pPr>
        <w:jc w:val="both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lastRenderedPageBreak/>
        <w:t>SOTTOLINEATO</w:t>
      </w:r>
      <w:r>
        <w:rPr>
          <w:rFonts w:ascii="Tahoma" w:hAnsi="Tahoma" w:cs="Tahoma"/>
          <w:sz w:val="26"/>
          <w:szCs w:val="26"/>
        </w:rPr>
        <w:t xml:space="preserve"> che gli interventi per la messa in sicurezza del territorio di Chieti, così come altri all’interno della nostra fragile regione, potrebbero essere finanziati dalle relative risorse del FESR 2021/2027; </w:t>
      </w:r>
    </w:p>
    <w:p w:rsidR="008A6885" w:rsidRPr="008A6885" w:rsidRDefault="008A6885" w:rsidP="008A6885">
      <w:pPr>
        <w:jc w:val="center"/>
        <w:rPr>
          <w:rFonts w:ascii="Tahoma" w:hAnsi="Tahoma" w:cs="Tahoma"/>
          <w:b/>
          <w:sz w:val="26"/>
          <w:szCs w:val="26"/>
        </w:rPr>
      </w:pPr>
      <w:r w:rsidRPr="008A6885">
        <w:rPr>
          <w:rFonts w:ascii="Tahoma" w:hAnsi="Tahoma" w:cs="Tahoma"/>
          <w:sz w:val="26"/>
          <w:szCs w:val="26"/>
        </w:rPr>
        <w:t>tutto ciò premesso </w:t>
      </w:r>
      <w:r w:rsidRPr="008A6885">
        <w:rPr>
          <w:rFonts w:ascii="Tahoma" w:hAnsi="Tahoma" w:cs="Tahoma"/>
          <w:sz w:val="26"/>
          <w:szCs w:val="26"/>
        </w:rPr>
        <w:br/>
        <w:t>il sottoscritto Consigliere della Regione Abruzzo </w:t>
      </w:r>
      <w:r w:rsidRPr="008A6885">
        <w:rPr>
          <w:rFonts w:ascii="Tahoma" w:hAnsi="Tahoma" w:cs="Tahoma"/>
          <w:sz w:val="26"/>
          <w:szCs w:val="26"/>
        </w:rPr>
        <w:br/>
      </w:r>
      <w:r w:rsidRPr="008A6885">
        <w:rPr>
          <w:rFonts w:ascii="Tahoma" w:hAnsi="Tahoma" w:cs="Tahoma"/>
          <w:b/>
          <w:sz w:val="26"/>
          <w:szCs w:val="26"/>
        </w:rPr>
        <w:t>SILVIO PAOLUCCI</w:t>
      </w:r>
    </w:p>
    <w:p w:rsidR="008A6885" w:rsidRPr="008A6885" w:rsidRDefault="008A6885" w:rsidP="008A6885">
      <w:pPr>
        <w:jc w:val="center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>INTERPELLA</w:t>
      </w:r>
    </w:p>
    <w:p w:rsidR="008A6885" w:rsidRDefault="008A6885" w:rsidP="008A6885">
      <w:pPr>
        <w:jc w:val="center"/>
        <w:rPr>
          <w:rFonts w:ascii="Tahoma" w:hAnsi="Tahoma" w:cs="Tahoma"/>
          <w:sz w:val="26"/>
          <w:szCs w:val="26"/>
        </w:rPr>
      </w:pPr>
      <w:r w:rsidRPr="008A6885">
        <w:rPr>
          <w:rFonts w:ascii="Tahoma" w:hAnsi="Tahoma" w:cs="Tahoma"/>
          <w:sz w:val="26"/>
          <w:szCs w:val="26"/>
        </w:rPr>
        <w:t>il Presidente della Giunta Regionale, Sen. Marco Marsilio,  </w:t>
      </w:r>
      <w:r w:rsidRPr="008A6885">
        <w:rPr>
          <w:rFonts w:ascii="Tahoma" w:hAnsi="Tahoma" w:cs="Tahoma"/>
          <w:sz w:val="26"/>
          <w:szCs w:val="26"/>
        </w:rPr>
        <w:br/>
        <w:t>ovvero l’Assessore competente per conoscere:</w:t>
      </w:r>
    </w:p>
    <w:p w:rsidR="008A6885" w:rsidRDefault="008A6885" w:rsidP="008A6885">
      <w:pPr>
        <w:jc w:val="center"/>
        <w:rPr>
          <w:rFonts w:ascii="Tahoma" w:hAnsi="Tahoma" w:cs="Tahoma"/>
          <w:sz w:val="26"/>
          <w:szCs w:val="26"/>
        </w:rPr>
      </w:pPr>
    </w:p>
    <w:p w:rsidR="008A6885" w:rsidRDefault="008A6885" w:rsidP="00AD5E61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se </w:t>
      </w:r>
      <w:r w:rsidRPr="008A6885">
        <w:rPr>
          <w:rFonts w:ascii="Tahoma" w:hAnsi="Tahoma" w:cs="Tahoma"/>
          <w:sz w:val="26"/>
          <w:szCs w:val="26"/>
        </w:rPr>
        <w:t>la Regione Abruzzo ha assicurato l’adeguata copertura finanziaria - a valere sulle risorse del Bilancio regionale - per la compartecipazione degli interventi programmati, nell’ambito delle politiche di Coesione ed in particolare dell’OS 2.4 del FESR Abruzzo 2021/2027, per la difesa del suolo e la messa in sicurezza di dighe</w:t>
      </w:r>
      <w:r>
        <w:rPr>
          <w:rFonts w:ascii="Tahoma" w:hAnsi="Tahoma" w:cs="Tahoma"/>
          <w:sz w:val="26"/>
          <w:szCs w:val="26"/>
        </w:rPr>
        <w:t>;</w:t>
      </w:r>
    </w:p>
    <w:p w:rsidR="00F94A29" w:rsidRDefault="008A6885" w:rsidP="00D07477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in caso di risposta negativa, entro quando la Regione Abruzzo assicurerà la propria quota di compartecipazione all’OS 2.4 del FESR Abruzzo 2021/2027, che consente di sbloccare anche le risorse UE, citate in narrativa, al fine di intervenire, con urgenza, alla messa in sicurezza del territorio regionale;</w:t>
      </w:r>
    </w:p>
    <w:p w:rsidR="008A6885" w:rsidRDefault="008A6885" w:rsidP="00D07477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una volta garantita la quota di cofinanziamento regionale in parola, se la Regione Abruzzo</w:t>
      </w:r>
      <w:r w:rsidR="00FC4CDA">
        <w:rPr>
          <w:rFonts w:ascii="Tahoma" w:hAnsi="Tahoma" w:cs="Tahoma"/>
          <w:sz w:val="26"/>
          <w:szCs w:val="26"/>
        </w:rPr>
        <w:t>,</w:t>
      </w:r>
      <w:r>
        <w:rPr>
          <w:rFonts w:ascii="Tahoma" w:hAnsi="Tahoma" w:cs="Tahoma"/>
          <w:sz w:val="26"/>
          <w:szCs w:val="26"/>
        </w:rPr>
        <w:t xml:space="preserve"> con le risorse di cui all’OS 2.4 </w:t>
      </w:r>
      <w:r w:rsidRPr="008A6885">
        <w:rPr>
          <w:rFonts w:ascii="Tahoma" w:hAnsi="Tahoma" w:cs="Tahoma"/>
          <w:sz w:val="26"/>
          <w:szCs w:val="26"/>
        </w:rPr>
        <w:t>del FESR Abruzzo 2021/2027</w:t>
      </w:r>
      <w:r w:rsidR="00FC4CDA">
        <w:rPr>
          <w:rFonts w:ascii="Tahoma" w:hAnsi="Tahoma" w:cs="Tahoma"/>
          <w:sz w:val="26"/>
          <w:szCs w:val="26"/>
        </w:rPr>
        <w:t>,</w:t>
      </w:r>
      <w:r>
        <w:rPr>
          <w:rFonts w:ascii="Tahoma" w:hAnsi="Tahoma" w:cs="Tahoma"/>
          <w:sz w:val="26"/>
          <w:szCs w:val="26"/>
        </w:rPr>
        <w:t xml:space="preserve"> potrebbe stanziare le risorse necessarie per fronteggiare il grave fenomeno di dissesto idrogeologico nel territorio del Comune di Chieti.</w:t>
      </w:r>
    </w:p>
    <w:p w:rsidR="00FC4CDA" w:rsidRPr="00FC4CDA" w:rsidRDefault="00FC4CDA" w:rsidP="00FC4CDA">
      <w:pPr>
        <w:jc w:val="both"/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p w:rsidR="008A6885" w:rsidRPr="008A6885" w:rsidRDefault="008A6885" w:rsidP="008A6885">
      <w:pPr>
        <w:ind w:left="5664" w:firstLine="708"/>
        <w:rPr>
          <w:rFonts w:ascii="Tahoma" w:hAnsi="Tahoma" w:cs="Tahoma"/>
          <w:b/>
          <w:sz w:val="26"/>
          <w:szCs w:val="26"/>
        </w:rPr>
      </w:pPr>
      <w:r w:rsidRPr="008A6885">
        <w:rPr>
          <w:rFonts w:ascii="Tahoma" w:hAnsi="Tahoma" w:cs="Tahoma"/>
          <w:b/>
          <w:sz w:val="26"/>
          <w:szCs w:val="26"/>
        </w:rPr>
        <w:t>Silvio Paolucci</w:t>
      </w:r>
    </w:p>
    <w:sectPr w:rsidR="008A6885" w:rsidRPr="008A688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8D5" w:rsidRDefault="00C108D5" w:rsidP="001D4D46">
      <w:pPr>
        <w:spacing w:after="0" w:line="240" w:lineRule="auto"/>
      </w:pPr>
      <w:r>
        <w:separator/>
      </w:r>
    </w:p>
  </w:endnote>
  <w:endnote w:type="continuationSeparator" w:id="0">
    <w:p w:rsidR="00C108D5" w:rsidRDefault="00C108D5" w:rsidP="001D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0E" w:rsidRPr="006F04B0" w:rsidRDefault="00DD750E" w:rsidP="00DD750E">
    <w:pPr>
      <w:pBdr>
        <w:between w:val="single" w:sz="4" w:space="1" w:color="auto"/>
      </w:pBdr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DD750E" w:rsidRPr="006F04B0" w:rsidRDefault="00DD750E" w:rsidP="00DD750E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 xml:space="preserve">Via Michele </w:t>
    </w:r>
    <w:proofErr w:type="spellStart"/>
    <w:r w:rsidRPr="006F04B0">
      <w:rPr>
        <w:rFonts w:ascii="Book Antiqua" w:eastAsia="Arial" w:hAnsi="Book Antiqua" w:cs="Arial"/>
        <w:sz w:val="16"/>
        <w:szCs w:val="16"/>
        <w:lang w:eastAsia="it-IT"/>
      </w:rPr>
      <w:t>Jacobucci</w:t>
    </w:r>
    <w:proofErr w:type="spellEnd"/>
    <w:r w:rsidRPr="006F04B0">
      <w:rPr>
        <w:rFonts w:ascii="Book Antiqua" w:eastAsia="Arial" w:hAnsi="Book Antiqua" w:cs="Arial"/>
        <w:sz w:val="16"/>
        <w:szCs w:val="16"/>
        <w:lang w:eastAsia="it-IT"/>
      </w:rPr>
      <w:t>, n. 4 – 67100 L’Aquila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>Piazza Unione, n. 13/14 – 65100 Pescara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</w:pPr>
    <w:r w:rsidRPr="006F04B0">
      <w:rPr>
        <w:rFonts w:ascii="Book Antiqua" w:eastAsia="Arial" w:hAnsi="Book Antiqua" w:cs="Arial"/>
        <w:sz w:val="16"/>
        <w:szCs w:val="16"/>
        <w:lang w:eastAsia="it-IT"/>
      </w:rPr>
      <w:t>E-Mail: silvio.paolucci@crabruzzo.it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8D5" w:rsidRDefault="00C108D5" w:rsidP="001D4D46">
      <w:pPr>
        <w:spacing w:after="0" w:line="240" w:lineRule="auto"/>
      </w:pPr>
      <w:r>
        <w:separator/>
      </w:r>
    </w:p>
  </w:footnote>
  <w:footnote w:type="continuationSeparator" w:id="0">
    <w:p w:rsidR="00C108D5" w:rsidRDefault="00C108D5" w:rsidP="001D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0E" w:rsidRDefault="00DD750E" w:rsidP="00DD750E">
    <w:pPr>
      <w:pStyle w:val="Intestazione"/>
      <w:pBdr>
        <w:between w:val="single" w:sz="4" w:space="1" w:color="auto"/>
      </w:pBdr>
    </w:pPr>
    <w:r>
      <w:rPr>
        <w:noProof/>
        <w:lang w:eastAsia="it-IT"/>
      </w:rPr>
      <w:drawing>
        <wp:inline distT="0" distB="0" distL="0" distR="0" wp14:anchorId="07708746" wp14:editId="030235C4">
          <wp:extent cx="2194560" cy="62039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750E" w:rsidRDefault="00DD750E" w:rsidP="00DD750E">
    <w:pPr>
      <w:pStyle w:val="Intestazione"/>
      <w:pBdr>
        <w:between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67C4F"/>
    <w:multiLevelType w:val="hybridMultilevel"/>
    <w:tmpl w:val="4DEE0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77"/>
    <w:rsid w:val="001C2CE5"/>
    <w:rsid w:val="001D4D46"/>
    <w:rsid w:val="004B7489"/>
    <w:rsid w:val="007B4843"/>
    <w:rsid w:val="008A6885"/>
    <w:rsid w:val="00BE5B82"/>
    <w:rsid w:val="00C108D5"/>
    <w:rsid w:val="00C75676"/>
    <w:rsid w:val="00D07477"/>
    <w:rsid w:val="00DD750E"/>
    <w:rsid w:val="00F94A29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3FE3"/>
  <w15:chartTrackingRefBased/>
  <w15:docId w15:val="{77817320-0D2E-46B7-9880-6BF379E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4D46"/>
  </w:style>
  <w:style w:type="paragraph" w:styleId="Pidipagina">
    <w:name w:val="footer"/>
    <w:basedOn w:val="Normale"/>
    <w:link w:val="PidipaginaCarattere"/>
    <w:uiPriority w:val="99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D46"/>
  </w:style>
  <w:style w:type="paragraph" w:styleId="Paragrafoelenco">
    <w:name w:val="List Paragraph"/>
    <w:basedOn w:val="Normale"/>
    <w:uiPriority w:val="34"/>
    <w:qFormat/>
    <w:rsid w:val="008A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cuments\Modelli%20di%20Office%20personalizzati\Carta%20intestata%20Silvio%20Paoluc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i Silvio Paolucci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Silvio Paolucci.dotx</Template>
  <TotalTime>112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Nicola</dc:creator>
  <cp:keywords/>
  <dc:description/>
  <cp:lastModifiedBy>Marco Di Nicola</cp:lastModifiedBy>
  <cp:revision>2</cp:revision>
  <dcterms:created xsi:type="dcterms:W3CDTF">2023-06-03T09:28:00Z</dcterms:created>
  <dcterms:modified xsi:type="dcterms:W3CDTF">2023-06-03T12:17:00Z</dcterms:modified>
</cp:coreProperties>
</file>